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186" w:x="2981" w:y="1575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2"/>
          <w:szCs w:val="22"/>
          <w:lang w:val="en-US" w:eastAsia="en-US" w:bidi="ar-SA"/>
        </w:rPr>
        <w:t>西南财经大学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32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pacing w:val="1"/>
          <w:sz w:val="32"/>
          <w:szCs w:val="22"/>
          <w:lang w:val="en-US" w:eastAsia="en-US" w:bidi="ar-SA"/>
        </w:rPr>
        <w:t>年硕士研究生招生考试</w:t>
      </w:r>
    </w:p>
    <w:p>
      <w:pPr>
        <w:framePr w:w="3450" w:x="4347" w:y="2199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32"/>
          <w:szCs w:val="22"/>
          <w:lang w:val="en-US" w:eastAsia="en-US" w:bidi="ar-SA"/>
        </w:rPr>
        <w:t>网络远程复试考场规则</w:t>
      </w:r>
    </w:p>
    <w:p>
      <w:pPr>
        <w:framePr w:w="8656" w:x="1800" w:y="2798"/>
        <w:widowControl w:val="0"/>
        <w:autoSpaceDE w:val="0"/>
        <w:autoSpaceDN w:val="0"/>
        <w:spacing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1.</w:t>
      </w:r>
      <w:r>
        <w:rPr>
          <w:rFonts w:ascii="SimSun" w:hAnsi="SimSun" w:cs="SimSun"/>
          <w:color w:val="000000"/>
          <w:spacing w:val="-2"/>
          <w:sz w:val="21"/>
          <w:szCs w:val="22"/>
          <w:lang w:val="en-US" w:eastAsia="en-US" w:bidi="ar-SA"/>
        </w:rPr>
        <w:t>考生应自觉服从考试工作人员管理，严格遵从考试工作人员关于网络远程考场的相关</w:t>
      </w:r>
    </w:p>
    <w:p>
      <w:pPr>
        <w:framePr w:w="8656" w:x="1800" w:y="2798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指令，不得以任何理由妨碍考试工作人员履行职责，不得扰乱复试考场的秩序。</w:t>
      </w:r>
    </w:p>
    <w:p>
      <w:pPr>
        <w:framePr w:w="8656" w:x="1800" w:y="2798"/>
        <w:widowControl w:val="0"/>
        <w:autoSpaceDE w:val="0"/>
        <w:autoSpaceDN w:val="0"/>
        <w:spacing w:before="257"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2.</w:t>
      </w:r>
      <w:r>
        <w:rPr>
          <w:rFonts w:ascii="SimSun" w:hAnsi="Calibr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考生应按要求备妥硬件设备，提前安装指定软件并配合进行软件测试。复试前关闭</w:t>
      </w:r>
    </w:p>
    <w:p>
      <w:pPr>
        <w:framePr w:w="8656" w:x="1800" w:y="2798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移动设备通话、闹钟等可能影响面试的应用程序，并确保设备电量充足。</w:t>
      </w:r>
    </w:p>
    <w:p>
      <w:pPr>
        <w:framePr w:w="8656" w:x="1800" w:y="2798"/>
        <w:widowControl w:val="0"/>
        <w:autoSpaceDE w:val="0"/>
        <w:autoSpaceDN w:val="0"/>
        <w:spacing w:before="257"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3.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考生需具备有线宽带、无线宽带、</w:t>
      </w:r>
      <w:r>
        <w:rPr>
          <w:rFonts w:ascii="SimSun" w:hAnsi="Calibri"/>
          <w:color w:val="000000"/>
          <w:spacing w:val="-2"/>
          <w:sz w:val="21"/>
          <w:szCs w:val="22"/>
          <w:lang w:val="en-US" w:eastAsia="en-US" w:bidi="ar-SA"/>
        </w:rPr>
        <w:t>4G</w:t>
      </w:r>
      <w:r>
        <w:rPr>
          <w:rFonts w:ascii="SimSun" w:hAnsi="Calibr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网络等至少两种网络条件，并确保网络良好能</w:t>
      </w:r>
    </w:p>
    <w:p>
      <w:pPr>
        <w:framePr w:w="8656" w:x="1800" w:y="2798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满足复试要求。复试前应再次检查，确保网络连接正常，手机流量充足。</w:t>
      </w:r>
    </w:p>
    <w:p>
      <w:pPr>
        <w:framePr w:w="8656" w:x="1800" w:y="2798"/>
        <w:widowControl w:val="0"/>
        <w:autoSpaceDE w:val="0"/>
        <w:autoSpaceDN w:val="0"/>
        <w:spacing w:before="257"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4.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考生应选择独立、无干扰场所作为复试考场。复试时需面向墙面，间隔不超过</w:t>
      </w:r>
      <w:r>
        <w:rPr>
          <w:rFonts w:hAnsi="Calibr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58"/>
          <w:sz w:val="21"/>
          <w:szCs w:val="22"/>
          <w:lang w:val="en-US" w:eastAsia="en-US" w:bidi="ar-SA"/>
        </w:rPr>
        <w:t>1</w:t>
      </w: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米。</w:t>
      </w:r>
    </w:p>
    <w:p>
      <w:pPr>
        <w:framePr w:w="8656" w:x="1800" w:y="2798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除复试要求的设备和物品外，可视范围内不能存放书刊、资料和电子设备等。</w:t>
      </w:r>
    </w:p>
    <w:p>
      <w:pPr>
        <w:framePr w:w="8656" w:x="1800" w:y="2798"/>
        <w:widowControl w:val="0"/>
        <w:autoSpaceDE w:val="0"/>
        <w:autoSpaceDN w:val="0"/>
        <w:spacing w:before="257"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5.</w:t>
      </w:r>
      <w:r>
        <w:rPr>
          <w:rFonts w:ascii="SimSun" w:hAnsi="Calibr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考生必须按规定时间参加网络远程复试。未在规定时间内参加复试的，视为自动放</w:t>
      </w:r>
    </w:p>
    <w:p>
      <w:pPr>
        <w:framePr w:w="8656" w:x="1800" w:y="2798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弃复试资格。</w:t>
      </w:r>
    </w:p>
    <w:p>
      <w:pPr>
        <w:framePr w:w="8552" w:x="1800" w:y="7479"/>
        <w:widowControl w:val="0"/>
        <w:autoSpaceDE w:val="0"/>
        <w:autoSpaceDN w:val="0"/>
        <w:spacing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6.</w:t>
      </w:r>
      <w:r>
        <w:rPr>
          <w:rFonts w:ascii="SimSun" w:hAnsi="SimSun" w:cs="SimSun"/>
          <w:color w:val="000000"/>
          <w:spacing w:val="-3"/>
          <w:sz w:val="21"/>
          <w:szCs w:val="22"/>
          <w:lang w:val="en-US" w:eastAsia="en-US" w:bidi="ar-SA"/>
        </w:rPr>
        <w:t>考生必须凭本人有效居民身份证和《准考证》参加网络远程复试，并主动配合身份验</w:t>
      </w:r>
    </w:p>
    <w:p>
      <w:pPr>
        <w:framePr w:w="8552" w:x="1800" w:y="7479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证核查等。</w:t>
      </w:r>
    </w:p>
    <w:p>
      <w:pPr>
        <w:framePr w:w="8688" w:x="1800" w:y="8415"/>
        <w:widowControl w:val="0"/>
        <w:autoSpaceDE w:val="0"/>
        <w:autoSpaceDN w:val="0"/>
        <w:spacing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7.</w:t>
      </w:r>
      <w:r>
        <w:rPr>
          <w:rFonts w:ascii="SimSun" w:hAnsi="Calibr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复试前考生需向复试教师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1"/>
          <w:szCs w:val="22"/>
          <w:lang w:val="en-US" w:eastAsia="en-US" w:bidi="ar-SA"/>
        </w:rPr>
        <w:t>360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度旋转摄像头，展示周围环境，复试教师认可后方可</w:t>
      </w:r>
    </w:p>
    <w:p>
      <w:pPr>
        <w:framePr w:w="8688" w:x="1800" w:y="8415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1"/>
          <w:szCs w:val="22"/>
          <w:lang w:val="en-US" w:eastAsia="en-US" w:bidi="ar-SA"/>
        </w:rPr>
        <w:t>开始面试。复试期间音频视频必须全程开启，全程正面免冠朝向摄像头，保证头肩部和双手</w:t>
      </w:r>
    </w:p>
    <w:p>
      <w:pPr>
        <w:framePr w:w="8688" w:x="1800" w:y="8415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在视频画面中清晰可见。不得遮挡面部、耳朵等部位，不得戴帽子、墨镜、口罩、耳机等。</w:t>
      </w:r>
    </w:p>
    <w:p>
      <w:pPr>
        <w:framePr w:w="8688" w:x="1800" w:y="8415"/>
        <w:widowControl w:val="0"/>
        <w:autoSpaceDE w:val="0"/>
        <w:autoSpaceDN w:val="0"/>
        <w:spacing w:before="257"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8.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复试期间考生不得私自离开考场，复试房间也不得有其他人进入或在复试房间逗留。</w:t>
      </w:r>
    </w:p>
    <w:p>
      <w:pPr>
        <w:framePr w:w="8688" w:x="1800" w:y="8415"/>
        <w:widowControl w:val="0"/>
        <w:autoSpaceDE w:val="0"/>
        <w:autoSpaceDN w:val="0"/>
        <w:spacing w:before="257"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9.</w:t>
      </w:r>
      <w:r>
        <w:rPr>
          <w:rFonts w:ascii="SimSun" w:hAnsi="SimSun" w:cs="SimSun"/>
          <w:color w:val="000000"/>
          <w:spacing w:val="-3"/>
          <w:sz w:val="21"/>
          <w:szCs w:val="22"/>
          <w:lang w:val="en-US" w:eastAsia="en-US" w:bidi="ar-SA"/>
        </w:rPr>
        <w:t>复试期间考生不允许采用任何方式变声、更改人像；严禁由他人替考；严禁接受他人</w:t>
      </w:r>
    </w:p>
    <w:p>
      <w:pPr>
        <w:framePr w:w="8688" w:x="1800" w:y="8415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或机构以任何方式助考。</w:t>
      </w:r>
    </w:p>
    <w:p>
      <w:pPr>
        <w:framePr w:w="8550" w:x="1800" w:y="11223"/>
        <w:widowControl w:val="0"/>
        <w:autoSpaceDE w:val="0"/>
        <w:autoSpaceDN w:val="0"/>
        <w:spacing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10.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复试期间，“双机位”运行出现异常情况的，已作答完毕的试题有效，未完成的部</w:t>
      </w:r>
    </w:p>
    <w:p>
      <w:pPr>
        <w:framePr w:w="8550" w:x="1800" w:y="11223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分启用备用试题。连续三次异常的，终止复试。按应急方案另行指定复试时间复试。</w:t>
      </w:r>
    </w:p>
    <w:p>
      <w:pPr>
        <w:framePr w:w="8550" w:x="1800" w:y="11223"/>
        <w:widowControl w:val="0"/>
        <w:autoSpaceDE w:val="0"/>
        <w:autoSpaceDN w:val="0"/>
        <w:spacing w:before="257"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11.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复试相关材料属于涉密信息，受国家法律法规保护。复试过程严禁私自录音、录像</w:t>
      </w:r>
    </w:p>
    <w:p>
      <w:pPr>
        <w:framePr w:w="8550" w:x="1800" w:y="11223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和录屏。</w:t>
      </w:r>
    </w:p>
    <w:p>
      <w:pPr>
        <w:framePr w:w="8552" w:x="1800" w:y="13096"/>
        <w:widowControl w:val="0"/>
        <w:autoSpaceDE w:val="0"/>
        <w:autoSpaceDN w:val="0"/>
        <w:spacing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1"/>
          <w:szCs w:val="22"/>
          <w:lang w:val="en-US" w:eastAsia="en-US" w:bidi="ar-SA"/>
        </w:rPr>
        <w:t>12.</w:t>
      </w:r>
      <w:r>
        <w:rPr>
          <w:rFonts w:ascii="SimSun" w:hAnsi="SimSun" w:cs="SimSun"/>
          <w:color w:val="000000"/>
          <w:spacing w:val="-5"/>
          <w:sz w:val="21"/>
          <w:szCs w:val="22"/>
          <w:lang w:val="en-US" w:eastAsia="en-US" w:bidi="ar-SA"/>
        </w:rPr>
        <w:t>考生须签订《诚信复试承诺书》，在复试过程中有违规行为的考生，一经查实，即按</w:t>
      </w:r>
    </w:p>
    <w:p>
      <w:pPr>
        <w:framePr w:w="8552" w:x="1800" w:y="13096"/>
        <w:widowControl w:val="0"/>
        <w:autoSpaceDE w:val="0"/>
        <w:autoSpaceDN w:val="0"/>
        <w:spacing w:before="25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21"/>
          <w:szCs w:val="22"/>
          <w:lang w:val="en-US" w:eastAsia="en-US" w:bidi="ar-SA"/>
        </w:rPr>
        <w:t>照规定严肃处理，取消录取资格，记入《考生考试诚信档案》。</w:t>
      </w:r>
    </w:p>
    <w:p>
      <w:pPr>
        <w:framePr w:w="330" w:x="5907" w:y="15388"/>
        <w:widowControl w:val="0"/>
        <w:autoSpaceDE w:val="0"/>
        <w:autoSpaceDN w:val="0"/>
        <w:spacing w:line="180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